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76"/>
        <w:ind w:left="4680" w:hanging="360"/>
        <w:jc w:val="both"/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</w:pP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>o</w:t>
      </w: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 xml:space="preserve">/o Additional Project Coordinator, </w:t>
      </w:r>
    </w:p>
    <w:p>
      <w:pPr>
        <w:pStyle w:val="style0"/>
        <w:spacing w:after="0" w:lineRule="auto" w:line="276"/>
        <w:ind w:left="4680" w:hanging="360"/>
        <w:jc w:val="both"/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</w:pP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 xml:space="preserve">                </w:t>
      </w: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>Samagra</w:t>
      </w: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 xml:space="preserve"> </w:t>
      </w: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>Siksha</w:t>
      </w: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 xml:space="preserve">, </w:t>
      </w: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>Ongole</w:t>
      </w:r>
      <w:r>
        <w:rPr>
          <w:rFonts w:ascii="Century Gothic" w:cs="Times New Roman" w:eastAsia="Times New Roman" w:hAnsi="Century Gothic"/>
          <w:b/>
          <w:bCs/>
          <w:color w:val="333333"/>
          <w:sz w:val="24"/>
          <w:szCs w:val="24"/>
        </w:rPr>
        <w:t>.</w:t>
      </w:r>
    </w:p>
    <w:p>
      <w:pPr>
        <w:pStyle w:val="style157"/>
        <w:ind w:left="2880" w:firstLine="720"/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NOTIFIC</w:t>
      </w:r>
      <w:r>
        <w:rPr>
          <w:rFonts w:ascii="Century Gothic" w:hAnsi="Century Gothic"/>
          <w:b/>
          <w:bCs/>
          <w:sz w:val="32"/>
          <w:szCs w:val="32"/>
          <w:u w:val="single"/>
        </w:rPr>
        <w:t>A</w:t>
      </w:r>
      <w:r>
        <w:rPr>
          <w:rFonts w:ascii="Century Gothic" w:hAnsi="Century Gothic"/>
          <w:b/>
          <w:bCs/>
          <w:sz w:val="32"/>
          <w:szCs w:val="32"/>
          <w:u w:val="single"/>
        </w:rPr>
        <w:t>TION</w:t>
      </w:r>
    </w:p>
    <w:p>
      <w:pPr>
        <w:pStyle w:val="style157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Rc.No.</w:t>
      </w:r>
      <w:r>
        <w:rPr>
          <w:rFonts w:ascii="Century Gothic" w:hAnsi="Century Gothic"/>
          <w:b/>
          <w:bCs/>
          <w:sz w:val="24"/>
          <w:szCs w:val="24"/>
        </w:rPr>
        <w:t>397/A1/SS/2024</w:t>
      </w:r>
      <w:r>
        <w:rPr>
          <w:rFonts w:ascii="Century Gothic" w:hAnsi="Century Gothic"/>
          <w:b/>
          <w:bCs/>
          <w:sz w:val="24"/>
          <w:szCs w:val="24"/>
        </w:rPr>
        <w:t xml:space="preserve">                                                       </w:t>
      </w:r>
      <w:r>
        <w:rPr>
          <w:rFonts w:ascii="Century Gothic" w:hAnsi="Century Gothic"/>
          <w:b/>
          <w:bCs/>
          <w:sz w:val="24"/>
          <w:szCs w:val="24"/>
        </w:rPr>
        <w:t xml:space="preserve">  </w:t>
      </w:r>
      <w:r>
        <w:rPr>
          <w:rFonts w:ascii="Century Gothic" w:hAnsi="Century Gothic"/>
          <w:b/>
          <w:bCs/>
          <w:sz w:val="24"/>
          <w:szCs w:val="24"/>
        </w:rPr>
        <w:t>Dated. 0</w:t>
      </w:r>
      <w:r>
        <w:rPr>
          <w:rFonts w:hAnsi="Century Gothic"/>
          <w:b/>
          <w:bCs/>
          <w:sz w:val="24"/>
          <w:szCs w:val="24"/>
          <w:lang w:val="en-US"/>
        </w:rPr>
        <w:t>9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.</w:t>
      </w:r>
      <w:r>
        <w:rPr>
          <w:rFonts w:ascii="Century Gothic" w:hAnsi="Century Gothic"/>
          <w:b/>
          <w:bCs/>
          <w:sz w:val="24"/>
          <w:szCs w:val="24"/>
        </w:rPr>
        <w:t>07</w:t>
      </w:r>
      <w:r>
        <w:rPr>
          <w:rFonts w:ascii="Century Gothic" w:hAnsi="Century Gothic"/>
          <w:b/>
          <w:bCs/>
          <w:sz w:val="24"/>
          <w:szCs w:val="24"/>
        </w:rPr>
        <w:t>.2024</w:t>
      </w:r>
    </w:p>
    <w:p>
      <w:pPr>
        <w:pStyle w:val="style157"/>
        <w:ind w:left="3600" w:firstLine="720"/>
        <w:jc w:val="center"/>
        <w:rPr>
          <w:rFonts w:ascii="Century Gothic" w:hAnsi="Century Gothic"/>
          <w:sz w:val="8"/>
          <w:szCs w:val="8"/>
        </w:rPr>
      </w:pPr>
    </w:p>
    <w:p>
      <w:pPr>
        <w:pStyle w:val="style157"/>
        <w:spacing w:lineRule="auto" w:line="360"/>
        <w:ind w:firstLine="90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Applications </w:t>
      </w:r>
      <w:r>
        <w:rPr>
          <w:rFonts w:ascii="Century Gothic" w:hAnsi="Century Gothic"/>
          <w:sz w:val="24"/>
          <w:szCs w:val="24"/>
        </w:rPr>
        <w:t>are</w:t>
      </w:r>
      <w:r>
        <w:rPr>
          <w:rFonts w:ascii="Century Gothic" w:hAnsi="Century Gothic"/>
          <w:sz w:val="24"/>
          <w:szCs w:val="24"/>
        </w:rPr>
        <w:t xml:space="preserve"> invited from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the </w:t>
      </w:r>
      <w:r>
        <w:rPr>
          <w:rFonts w:ascii="Century Gothic" w:hAnsi="Century Gothic"/>
          <w:sz w:val="24"/>
          <w:szCs w:val="24"/>
        </w:rPr>
        <w:t xml:space="preserve">eligible </w:t>
      </w:r>
      <w:r>
        <w:rPr>
          <w:rFonts w:ascii="Century Gothic" w:hAnsi="Century Gothic"/>
          <w:sz w:val="24"/>
          <w:szCs w:val="24"/>
        </w:rPr>
        <w:t>Schools Assistant</w:t>
      </w:r>
      <w:r>
        <w:rPr>
          <w:rFonts w:ascii="Century Gothic" w:hAnsi="Century Gothic"/>
          <w:sz w:val="24"/>
          <w:szCs w:val="24"/>
        </w:rPr>
        <w:t xml:space="preserve">s who are </w:t>
      </w:r>
      <w:r>
        <w:rPr>
          <w:rFonts w:ascii="Century Gothic" w:hAnsi="Century Gothic"/>
          <w:sz w:val="24"/>
          <w:szCs w:val="24"/>
        </w:rPr>
        <w:t>working in Govt./ZP</w:t>
      </w:r>
      <w:r>
        <w:rPr>
          <w:rFonts w:ascii="Century Gothic" w:hAnsi="Century Gothic"/>
          <w:sz w:val="24"/>
          <w:szCs w:val="24"/>
        </w:rPr>
        <w:t>/Municipal</w:t>
      </w:r>
      <w:r>
        <w:rPr>
          <w:rFonts w:ascii="Century Gothic" w:hAnsi="Century Gothic"/>
          <w:sz w:val="24"/>
          <w:szCs w:val="24"/>
        </w:rPr>
        <w:t xml:space="preserve"> Management S</w:t>
      </w:r>
      <w:r>
        <w:rPr>
          <w:rFonts w:ascii="Century Gothic" w:hAnsi="Century Gothic"/>
          <w:sz w:val="24"/>
          <w:szCs w:val="24"/>
        </w:rPr>
        <w:t xml:space="preserve">chools for the posts of </w:t>
      </w:r>
      <w:r>
        <w:rPr>
          <w:rFonts w:ascii="Century Gothic" w:hAnsi="Century Gothic"/>
          <w:sz w:val="24"/>
          <w:szCs w:val="24"/>
        </w:rPr>
        <w:t>Sectoral</w:t>
      </w:r>
      <w:r>
        <w:rPr>
          <w:rFonts w:ascii="Century Gothic" w:hAnsi="Century Gothic"/>
          <w:sz w:val="24"/>
          <w:szCs w:val="24"/>
        </w:rPr>
        <w:t xml:space="preserve"> Officers </w:t>
      </w:r>
      <w:r>
        <w:rPr>
          <w:rFonts w:ascii="Century Gothic" w:hAnsi="Century Gothic"/>
          <w:sz w:val="24"/>
          <w:szCs w:val="24"/>
        </w:rPr>
        <w:t xml:space="preserve">/Assistant </w:t>
      </w:r>
      <w:r>
        <w:rPr>
          <w:rFonts w:ascii="Century Gothic" w:hAnsi="Century Gothic"/>
          <w:sz w:val="24"/>
          <w:szCs w:val="24"/>
        </w:rPr>
        <w:t>Sectoral</w:t>
      </w:r>
      <w:r>
        <w:rPr>
          <w:rFonts w:ascii="Century Gothic" w:hAnsi="Century Gothic"/>
          <w:sz w:val="24"/>
          <w:szCs w:val="24"/>
        </w:rPr>
        <w:t xml:space="preserve"> Officers </w:t>
      </w:r>
      <w:r>
        <w:rPr>
          <w:rFonts w:ascii="Century Gothic" w:hAnsi="Century Gothic"/>
          <w:sz w:val="24"/>
          <w:szCs w:val="24"/>
        </w:rPr>
        <w:t xml:space="preserve">in </w:t>
      </w:r>
      <w:r>
        <w:rPr>
          <w:rFonts w:ascii="Century Gothic" w:hAnsi="Century Gothic"/>
          <w:sz w:val="24"/>
          <w:szCs w:val="24"/>
        </w:rPr>
        <w:t>Samagra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Shiksha</w:t>
      </w:r>
      <w:r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Prakasam</w:t>
      </w:r>
      <w:r>
        <w:rPr>
          <w:rFonts w:ascii="Century Gothic" w:hAnsi="Century Gothic"/>
          <w:sz w:val="24"/>
          <w:szCs w:val="24"/>
        </w:rPr>
        <w:t xml:space="preserve">. The details of vacant posts and eligibility criteria as detailed below. </w:t>
      </w:r>
    </w:p>
    <w:tbl>
      <w:tblPr>
        <w:tblStyle w:val="style154"/>
        <w:tblW w:w="9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6"/>
        <w:gridCol w:w="3511"/>
        <w:gridCol w:w="923"/>
        <w:gridCol w:w="4685"/>
      </w:tblGrid>
      <w:tr>
        <w:trPr>
          <w:trHeight w:val="319" w:hRule="atLeast"/>
        </w:trPr>
        <w:tc>
          <w:tcPr>
            <w:tcW w:w="536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>Sl.No</w:t>
            </w: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>.</w:t>
            </w:r>
          </w:p>
        </w:tc>
        <w:tc>
          <w:tcPr>
            <w:tcW w:w="3511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 xml:space="preserve">Name of the Vacant Post </w:t>
            </w:r>
          </w:p>
        </w:tc>
        <w:tc>
          <w:tcPr>
            <w:tcW w:w="92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>No. of posts</w:t>
            </w:r>
          </w:p>
        </w:tc>
        <w:tc>
          <w:tcPr>
            <w:tcW w:w="4685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>Eligibility criteria</w:t>
            </w:r>
          </w:p>
        </w:tc>
      </w:tr>
      <w:tr>
        <w:tblPrEx/>
        <w:trPr>
          <w:trHeight w:val="482" w:hRule="atLeast"/>
        </w:trPr>
        <w:tc>
          <w:tcPr>
            <w:tcW w:w="53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>1</w:t>
            </w:r>
          </w:p>
        </w:tc>
        <w:tc>
          <w:tcPr>
            <w:tcW w:w="3511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w w:val="110"/>
              </w:rPr>
            </w:pPr>
            <w:r>
              <w:rPr>
                <w:rFonts w:ascii="Times New Roman" w:cs="Times New Roman" w:eastAsia="Times New Roman" w:hAnsi="Times New Roman"/>
                <w:w w:val="110"/>
              </w:rPr>
              <w:t>Community Mobilizer Officer (CMO)</w:t>
            </w:r>
          </w:p>
        </w:tc>
        <w:tc>
          <w:tcPr>
            <w:tcW w:w="92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</w:rPr>
            </w:pPr>
            <w:r>
              <w:rPr>
                <w:rFonts w:ascii="Times New Roman" w:cs="Times New Roman" w:eastAsia="Times New Roman" w:hAnsi="Times New Roman"/>
                <w:w w:val="110"/>
              </w:rPr>
              <w:t>1</w:t>
            </w:r>
          </w:p>
        </w:tc>
        <w:tc>
          <w:tcPr>
            <w:tcW w:w="4685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w w:val="110"/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School Assistants (8 years in the cadre) of Govt./ZP/Municipal Managements having P.G. in school subjects.</w:t>
            </w:r>
          </w:p>
        </w:tc>
      </w:tr>
      <w:tr>
        <w:tblPrEx/>
        <w:trPr>
          <w:trHeight w:val="656" w:hRule="atLeast"/>
        </w:trPr>
        <w:tc>
          <w:tcPr>
            <w:tcW w:w="53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>2</w:t>
            </w:r>
          </w:p>
        </w:tc>
        <w:tc>
          <w:tcPr>
            <w:tcW w:w="3511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w w:val="110"/>
              </w:rPr>
            </w:pPr>
            <w:r>
              <w:rPr>
                <w:rFonts w:ascii="Times New Roman" w:cs="Times New Roman" w:eastAsia="Times New Roman" w:hAnsi="Times New Roman"/>
                <w:w w:val="110"/>
              </w:rPr>
              <w:t xml:space="preserve">Inclusive Education Coordinator </w:t>
            </w:r>
            <w:r>
              <w:rPr>
                <w:rFonts w:ascii="Times New Roman" w:cs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w w:val="110"/>
              </w:rPr>
              <w:t>(</w:t>
            </w:r>
            <w:r>
              <w:rPr>
                <w:rFonts w:ascii="Times New Roman" w:cs="Times New Roman" w:eastAsia="Times New Roman" w:hAnsi="Times New Roman"/>
                <w:w w:val="110"/>
              </w:rPr>
              <w:t>IECo</w:t>
            </w:r>
            <w:r>
              <w:rPr>
                <w:rFonts w:ascii="Times New Roman" w:cs="Times New Roman" w:eastAsia="Times New Roman" w:hAnsi="Times New Roman"/>
                <w:w w:val="110"/>
              </w:rPr>
              <w:t>)</w:t>
            </w:r>
          </w:p>
        </w:tc>
        <w:tc>
          <w:tcPr>
            <w:tcW w:w="92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</w:rPr>
            </w:pPr>
            <w:r>
              <w:rPr>
                <w:rFonts w:ascii="Times New Roman" w:cs="Times New Roman" w:eastAsia="Times New Roman" w:hAnsi="Times New Roman"/>
                <w:w w:val="110"/>
              </w:rPr>
              <w:t>1</w:t>
            </w:r>
          </w:p>
        </w:tc>
        <w:tc>
          <w:tcPr>
            <w:tcW w:w="4685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w w:val="110"/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 xml:space="preserve">School Assistants (8 years in the cadre) of Govt./ZP/Municipal Managements having P.G. in school subjects and Special Education in </w:t>
            </w:r>
            <w:r>
              <w:rPr>
                <w:w w:val="110"/>
                <w:sz w:val="22"/>
                <w:szCs w:val="22"/>
              </w:rPr>
              <w:t>D.Ed</w:t>
            </w:r>
            <w:r>
              <w:rPr>
                <w:w w:val="110"/>
                <w:sz w:val="22"/>
                <w:szCs w:val="22"/>
              </w:rPr>
              <w:t xml:space="preserve"> / </w:t>
            </w:r>
            <w:r>
              <w:rPr>
                <w:w w:val="110"/>
                <w:sz w:val="22"/>
                <w:szCs w:val="22"/>
              </w:rPr>
              <w:t>B.Ed</w:t>
            </w:r>
            <w:r>
              <w:rPr>
                <w:w w:val="110"/>
                <w:sz w:val="22"/>
                <w:szCs w:val="22"/>
              </w:rPr>
              <w:t xml:space="preserve"> or 45/90 day Foundation Course in Special Education.</w:t>
            </w:r>
          </w:p>
        </w:tc>
      </w:tr>
      <w:tr>
        <w:tblPrEx/>
        <w:trPr>
          <w:trHeight w:val="722" w:hRule="atLeast"/>
        </w:trPr>
        <w:tc>
          <w:tcPr>
            <w:tcW w:w="53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</w:p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>3</w:t>
            </w:r>
          </w:p>
        </w:tc>
        <w:tc>
          <w:tcPr>
            <w:tcW w:w="3511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w w:val="110"/>
              </w:rPr>
            </w:pPr>
            <w:r>
              <w:rPr>
                <w:rFonts w:ascii="Times New Roman" w:cs="Times New Roman" w:eastAsia="Times New Roman" w:hAnsi="Times New Roman"/>
                <w:w w:val="110"/>
              </w:rPr>
              <w:t>Alternative Schooling Coordinator</w:t>
            </w:r>
          </w:p>
        </w:tc>
        <w:tc>
          <w:tcPr>
            <w:tcW w:w="92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</w:rPr>
            </w:pPr>
            <w:r>
              <w:rPr>
                <w:rFonts w:ascii="Times New Roman" w:cs="Times New Roman" w:eastAsia="Times New Roman" w:hAnsi="Times New Roman"/>
                <w:w w:val="110"/>
              </w:rPr>
              <w:t>1</w:t>
            </w:r>
          </w:p>
        </w:tc>
        <w:tc>
          <w:tcPr>
            <w:tcW w:w="4685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w w:val="110"/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School Assistants (8 years in the cadre) of Govt./ZP/Municipal Managements having P.G. in school subjects.</w:t>
            </w:r>
          </w:p>
        </w:tc>
      </w:tr>
      <w:tr>
        <w:tblPrEx/>
        <w:trPr>
          <w:trHeight w:val="722" w:hRule="atLeast"/>
        </w:trPr>
        <w:tc>
          <w:tcPr>
            <w:tcW w:w="536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w w:val="110"/>
                <w:sz w:val="24"/>
                <w:szCs w:val="24"/>
              </w:rPr>
              <w:t>4</w:t>
            </w:r>
          </w:p>
        </w:tc>
        <w:tc>
          <w:tcPr>
            <w:tcW w:w="3511" w:type="dxa"/>
            <w:tcBorders/>
          </w:tcPr>
          <w:p>
            <w:pPr>
              <w:pStyle w:val="style0"/>
              <w:jc w:val="both"/>
              <w:rPr>
                <w:rFonts w:ascii="Times New Roman" w:cs="Times New Roman" w:eastAsia="Times New Roman" w:hAnsi="Times New Roman"/>
                <w:w w:val="110"/>
              </w:rPr>
            </w:pPr>
            <w:r>
              <w:rPr>
                <w:rFonts w:ascii="Times New Roman" w:cs="Times New Roman" w:eastAsia="Times New Roman" w:hAnsi="Times New Roman"/>
                <w:w w:val="110"/>
              </w:rPr>
              <w:t>Assistant Statistical Officer</w:t>
            </w:r>
          </w:p>
        </w:tc>
        <w:tc>
          <w:tcPr>
            <w:tcW w:w="923" w:type="dxa"/>
            <w:tcBorders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w w:val="110"/>
              </w:rPr>
            </w:pPr>
            <w:r>
              <w:rPr>
                <w:rFonts w:ascii="Times New Roman" w:cs="Times New Roman" w:eastAsia="Times New Roman" w:hAnsi="Times New Roman"/>
                <w:w w:val="110"/>
              </w:rPr>
              <w:t>1</w:t>
            </w:r>
          </w:p>
        </w:tc>
        <w:tc>
          <w:tcPr>
            <w:tcW w:w="4685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w w:val="110"/>
                <w:sz w:val="22"/>
                <w:szCs w:val="22"/>
              </w:rPr>
            </w:pPr>
            <w:r>
              <w:rPr>
                <w:w w:val="110"/>
                <w:sz w:val="22"/>
                <w:szCs w:val="22"/>
              </w:rPr>
              <w:t>School Assistants (5 years in the cadre) of Govt./ZP/Municipal Managements having P.G. in Mathematics/Statistics      with      Post Graduate Degree/Diploma</w:t>
            </w:r>
            <w:bookmarkStart w:id="0" w:name="_GoBack"/>
            <w:bookmarkEnd w:id="0"/>
            <w:r>
              <w:rPr>
                <w:w w:val="110"/>
                <w:sz w:val="22"/>
                <w:szCs w:val="22"/>
              </w:rPr>
              <w:t xml:space="preserve"> in computers from recognized Universities/institutions.</w:t>
            </w:r>
          </w:p>
        </w:tc>
      </w:tr>
    </w:tbl>
    <w:p>
      <w:pPr>
        <w:pStyle w:val="style157"/>
        <w:spacing w:lineRule="auto" w:line="360"/>
        <w:jc w:val="both"/>
        <w:rPr>
          <w:rFonts w:ascii="Century Gothic" w:hAnsi="Century Gothic"/>
          <w:b/>
          <w:bCs/>
          <w:sz w:val="24"/>
          <w:szCs w:val="24"/>
        </w:rPr>
      </w:pPr>
    </w:p>
    <w:p>
      <w:pPr>
        <w:pStyle w:val="style157"/>
        <w:spacing w:lineRule="auto" w:line="36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Note::1. </w:t>
      </w:r>
      <w:r>
        <w:rPr>
          <w:rFonts w:ascii="Century Gothic" w:hAnsi="Century Gothic"/>
          <w:b/>
          <w:bCs/>
        </w:rPr>
        <w:t>Age should be below 55 years as on notification date</w:t>
      </w:r>
      <w:r>
        <w:rPr>
          <w:rFonts w:ascii="Century Gothic" w:hAnsi="Century Gothic"/>
          <w:b/>
          <w:bCs/>
        </w:rPr>
        <w:t>.</w:t>
      </w:r>
    </w:p>
    <w:p>
      <w:pPr>
        <w:pStyle w:val="style157"/>
        <w:spacing w:lineRule="auto" w:line="36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>2. Candidates for every post should have basic computer skills.</w:t>
      </w:r>
    </w:p>
    <w:p>
      <w:pPr>
        <w:pStyle w:val="style157"/>
        <w:spacing w:lineRule="auto" w:line="360"/>
        <w:ind w:left="990" w:hanging="27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3.</w:t>
      </w:r>
      <w:r>
        <w:rPr>
          <w:rFonts w:ascii="Century Gothic" w:hAnsi="Century Gothic"/>
          <w:b/>
          <w:bCs/>
        </w:rPr>
        <w:t xml:space="preserve"> Candidates</w:t>
      </w:r>
      <w:r>
        <w:rPr>
          <w:rFonts w:ascii="Century Gothic" w:hAnsi="Century Gothic"/>
          <w:b/>
          <w:bCs/>
        </w:rPr>
        <w:t xml:space="preserve"> who have worked in the </w:t>
      </w:r>
      <w:r>
        <w:rPr>
          <w:rFonts w:ascii="Century Gothic" w:hAnsi="Century Gothic"/>
          <w:b/>
          <w:bCs/>
        </w:rPr>
        <w:t>Samagra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Shiksha</w:t>
      </w:r>
      <w:r>
        <w:rPr>
          <w:rFonts w:ascii="Century Gothic" w:hAnsi="Century Gothic"/>
          <w:b/>
          <w:bCs/>
        </w:rPr>
        <w:t xml:space="preserve"> (formerly DPEP/RVM/SSA)</w:t>
      </w:r>
      <w:r>
        <w:rPr>
          <w:rFonts w:ascii="Century Gothic" w:hAnsi="Century Gothic"/>
          <w:b/>
          <w:bCs/>
        </w:rPr>
        <w:t xml:space="preserve"> on deputation for a period of 5 years continuously or in different spells are not eligible to apply for the post of </w:t>
      </w:r>
      <w:r>
        <w:rPr>
          <w:rFonts w:ascii="Century Gothic" w:hAnsi="Century Gothic"/>
          <w:b/>
          <w:bCs/>
        </w:rPr>
        <w:t>Sectoral</w:t>
      </w:r>
      <w:r>
        <w:rPr>
          <w:rFonts w:ascii="Century Gothic" w:hAnsi="Century Gothic"/>
          <w:b/>
          <w:bCs/>
        </w:rPr>
        <w:t xml:space="preserve">/Assistant </w:t>
      </w:r>
      <w:r>
        <w:rPr>
          <w:rFonts w:ascii="Century Gothic" w:hAnsi="Century Gothic"/>
          <w:b/>
          <w:bCs/>
        </w:rPr>
        <w:t>Sectoral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officers.</w:t>
      </w:r>
    </w:p>
    <w:p>
      <w:pPr>
        <w:pStyle w:val="style157"/>
        <w:spacing w:lineRule="auto" w:line="360"/>
        <w:ind w:left="990" w:hanging="270"/>
        <w:jc w:val="both"/>
        <w:rPr>
          <w:rFonts w:ascii="Century Gothic" w:hAnsi="Century Gothic"/>
          <w:b/>
          <w:bCs/>
        </w:rPr>
      </w:pPr>
    </w:p>
    <w:p>
      <w:pPr>
        <w:pStyle w:val="style157"/>
        <w:spacing w:lineRule="auto" w:line="360"/>
        <w:ind w:left="990" w:hanging="270"/>
        <w:jc w:val="both"/>
        <w:rPr>
          <w:rFonts w:ascii="Century Gothic" w:hAnsi="Century Gothic"/>
          <w:b/>
          <w:bCs/>
        </w:rPr>
      </w:pPr>
    </w:p>
    <w:p>
      <w:pPr>
        <w:pStyle w:val="style157"/>
        <w:ind w:left="5040"/>
        <w:rPr>
          <w:rFonts w:ascii="Century Gothic" w:hAnsi="Century Gothic"/>
        </w:rPr>
      </w:pPr>
      <w:r>
        <w:rPr>
          <w:rFonts w:ascii="Century Gothic" w:hAnsi="Century Gothic"/>
        </w:rPr>
        <w:t>DEO &amp; Ex-Officio Project Coordinator,</w:t>
      </w:r>
    </w:p>
    <w:p>
      <w:pPr>
        <w:pStyle w:val="style157"/>
        <w:ind w:left="504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</w:t>
      </w:r>
      <w:r>
        <w:rPr>
          <w:rFonts w:ascii="Century Gothic" w:hAnsi="Century Gothic"/>
        </w:rPr>
        <w:t>Samagra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Siksha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Ongole</w:t>
      </w:r>
      <w:r>
        <w:rPr>
          <w:rFonts w:ascii="Century Gothic" w:hAnsi="Century Gothic"/>
        </w:rPr>
        <w:t>.</w:t>
      </w:r>
    </w:p>
    <w:sectPr>
      <w:pgSz w:w="11909" w:h="16834" w:orient="portrait" w:code="9"/>
      <w:pgMar w:top="12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b0502040002020203"/>
    <w:charset w:val="00"/>
    <w:family w:val="swiss"/>
    <w:pitch w:val="variable"/>
    <w:sig w:usb0="00200003" w:usb1="00000000" w:usb2="0000000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Gautami" w:eastAsia="Calibri" w:hAnsi="Calibri"/>
        <w:sz w:val="22"/>
        <w:szCs w:val="22"/>
        <w:lang w:val="en-US" w:bidi="te-IN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Table Paragraph"/>
    <w:basedOn w:val="style0"/>
    <w:next w:val="style4097"/>
    <w:qFormat/>
    <w:uiPriority w:val="1"/>
    <w:pPr>
      <w:widowControl w:val="false"/>
      <w:autoSpaceDE w:val="false"/>
      <w:autoSpaceDN w:val="false"/>
      <w:spacing w:after="0" w:lineRule="auto" w:line="240"/>
      <w:ind w:left="-4"/>
    </w:pPr>
    <w:rPr>
      <w:rFonts w:ascii="Trebuchet MS" w:cs="Trebuchet MS" w:eastAsia="Trebuchet MS" w:hAnsi="Trebuchet MS"/>
      <w:lang w:bidi="ar-SA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232</Words>
  <Pages>1</Pages>
  <Characters>1417</Characters>
  <Application>WPS Office</Application>
  <DocSecurity>0</DocSecurity>
  <Paragraphs>49</Paragraphs>
  <ScaleCrop>false</ScaleCrop>
  <LinksUpToDate>false</LinksUpToDate>
  <CharactersWithSpaces>1717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2022-10-01T06:41:00Z</dcterms:created>
  <dc:creator>KRISHNA</dc:creator>
  <lastModifiedBy>AC2001</lastModifiedBy>
  <lastPrinted>2024-07-08T06:11:00Z</lastPrinted>
  <dcterms:modified xsi:type="dcterms:W3CDTF">2024-07-09T12:26:27Z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891c4073e25045e2aa51db806be1304e</vt:lpwstr>
  </property>
</Properties>
</file>